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13CA" w14:textId="77777777" w:rsidR="00270988" w:rsidRDefault="00270988" w:rsidP="00270988">
      <w:pPr>
        <w:jc w:val="center"/>
        <w:outlineLvl w:val="0"/>
        <w:rPr>
          <w:rFonts w:ascii="Calibri" w:hAnsi="Calibri" w:cs="Calibri"/>
          <w:b/>
        </w:rPr>
      </w:pPr>
      <w:r w:rsidRPr="002157C4">
        <w:rPr>
          <w:rFonts w:ascii="Calibri" w:hAnsi="Calibri" w:cs="Calibri"/>
          <w:b/>
          <w:noProof/>
          <w:lang w:eastAsia="en-GB"/>
        </w:rPr>
        <w:drawing>
          <wp:inline distT="0" distB="0" distL="0" distR="0" wp14:anchorId="72F95335" wp14:editId="61FA136F">
            <wp:extent cx="2239817" cy="1000452"/>
            <wp:effectExtent l="0" t="0" r="8255" b="9525"/>
            <wp:docPr id="1" name="Picture 6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37295C2-02EE-400C-BBCF-09183E9CE9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id="{C37295C2-02EE-400C-BBCF-09183E9CE9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817" cy="100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BE2EE" w14:textId="77777777" w:rsidR="00270988" w:rsidRPr="00270988" w:rsidRDefault="00270988" w:rsidP="0027098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270988">
        <w:rPr>
          <w:rFonts w:ascii="Calibri" w:hAnsi="Calibri" w:cs="Calibri"/>
          <w:b/>
          <w:sz w:val="24"/>
          <w:szCs w:val="24"/>
        </w:rPr>
        <w:t>Wolfram Syndrome UK Treasurer</w:t>
      </w:r>
    </w:p>
    <w:p w14:paraId="0E2DA74B" w14:textId="77777777" w:rsidR="00270988" w:rsidRPr="00270988" w:rsidRDefault="00270988" w:rsidP="00270988">
      <w:pPr>
        <w:outlineLvl w:val="0"/>
        <w:rPr>
          <w:rFonts w:ascii="Calibri" w:hAnsi="Calibri" w:cs="Calibri"/>
          <w:b/>
          <w:sz w:val="24"/>
          <w:szCs w:val="24"/>
        </w:rPr>
      </w:pPr>
      <w:r w:rsidRPr="00270988">
        <w:rPr>
          <w:rFonts w:ascii="Calibri" w:hAnsi="Calibri" w:cs="Calibri"/>
          <w:b/>
          <w:sz w:val="24"/>
          <w:szCs w:val="24"/>
        </w:rPr>
        <w:t>Wolfram Syndrome UK (WSUK)</w:t>
      </w:r>
    </w:p>
    <w:p w14:paraId="0877B221" w14:textId="77777777" w:rsidR="00270988" w:rsidRPr="00270988" w:rsidRDefault="00270988" w:rsidP="00270988">
      <w:pPr>
        <w:outlineLvl w:val="0"/>
        <w:rPr>
          <w:rFonts w:ascii="Calibri" w:hAnsi="Calibri" w:cs="Calibri"/>
          <w:bCs/>
          <w:sz w:val="24"/>
          <w:szCs w:val="24"/>
        </w:rPr>
      </w:pPr>
      <w:r w:rsidRPr="00270988">
        <w:rPr>
          <w:rFonts w:ascii="Calibri" w:hAnsi="Calibri" w:cs="Calibri"/>
          <w:bCs/>
          <w:sz w:val="24"/>
          <w:szCs w:val="24"/>
        </w:rPr>
        <w:t xml:space="preserve">WSUK is a small national charity based in West Sussex that supports children, young people and adults affected by Wolfram Syndrome (WS) and their parents/wider families. WS is an ultra-rare genetic disorder which causes a complex range of symptoms, including diabetes mellitus, vision problems, renal problems, deafness, and neurological problems. WSUK provides current, accurate and family-friendly information, raises awareness of WS among health professionals and the public, and helps to fund WS research. For further information visit: </w:t>
      </w:r>
      <w:hyperlink r:id="rId6" w:history="1">
        <w:r w:rsidRPr="00270988">
          <w:rPr>
            <w:rStyle w:val="Hyperlink"/>
            <w:rFonts w:ascii="Calibri" w:hAnsi="Calibri" w:cs="Calibri"/>
            <w:bCs/>
            <w:sz w:val="24"/>
            <w:szCs w:val="24"/>
          </w:rPr>
          <w:t>https://wolframsyndrome.co.uk/</w:t>
        </w:r>
      </w:hyperlink>
    </w:p>
    <w:p w14:paraId="17B60445" w14:textId="12D9DDBD" w:rsidR="00270988" w:rsidRDefault="00270988" w:rsidP="00270988">
      <w:pPr>
        <w:outlineLvl w:val="0"/>
        <w:rPr>
          <w:rFonts w:ascii="Calibri" w:hAnsi="Calibri" w:cs="Calibri"/>
          <w:b/>
          <w:sz w:val="24"/>
          <w:szCs w:val="24"/>
        </w:rPr>
      </w:pPr>
      <w:r w:rsidRPr="00270988">
        <w:rPr>
          <w:rFonts w:ascii="Calibri" w:hAnsi="Calibri" w:cs="Calibri"/>
          <w:b/>
          <w:sz w:val="24"/>
          <w:szCs w:val="24"/>
        </w:rPr>
        <w:t xml:space="preserve">WSUK </w:t>
      </w:r>
      <w:r>
        <w:rPr>
          <w:rFonts w:ascii="Calibri" w:hAnsi="Calibri" w:cs="Calibri"/>
          <w:b/>
          <w:sz w:val="24"/>
          <w:szCs w:val="24"/>
        </w:rPr>
        <w:t>Treasurer</w:t>
      </w:r>
    </w:p>
    <w:p w14:paraId="1C20EB70" w14:textId="5A4CEBCE" w:rsidR="001003AB" w:rsidRDefault="006E30BA" w:rsidP="006E30BA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WSUK Board is seeking to recruit a Treasurer to complement and extend the range of skills and experience of </w:t>
      </w:r>
      <w:r w:rsidR="00933B26">
        <w:rPr>
          <w:rFonts w:ascii="Calibri" w:hAnsi="Calibri" w:cs="Calibri"/>
          <w:sz w:val="24"/>
          <w:szCs w:val="24"/>
        </w:rPr>
        <w:t xml:space="preserve">its </w:t>
      </w:r>
      <w:r>
        <w:rPr>
          <w:rFonts w:ascii="Calibri" w:hAnsi="Calibri" w:cs="Calibri"/>
          <w:sz w:val="24"/>
          <w:szCs w:val="24"/>
        </w:rPr>
        <w:t xml:space="preserve">current </w:t>
      </w:r>
      <w:r w:rsidR="00933B26">
        <w:rPr>
          <w:rFonts w:ascii="Calibri" w:hAnsi="Calibri" w:cs="Calibri"/>
          <w:sz w:val="24"/>
          <w:szCs w:val="24"/>
        </w:rPr>
        <w:t>members.</w:t>
      </w:r>
      <w:r w:rsidR="00324C5F">
        <w:rPr>
          <w:rFonts w:ascii="Calibri" w:hAnsi="Calibri" w:cs="Calibri"/>
          <w:sz w:val="24"/>
          <w:szCs w:val="24"/>
        </w:rPr>
        <w:t xml:space="preserve"> This </w:t>
      </w:r>
      <w:r w:rsidR="001003AB" w:rsidRPr="00BC5F6F">
        <w:rPr>
          <w:rFonts w:ascii="Calibri" w:hAnsi="Calibri" w:cs="Calibri"/>
          <w:sz w:val="24"/>
          <w:szCs w:val="24"/>
        </w:rPr>
        <w:t>voluntary</w:t>
      </w:r>
      <w:r w:rsidR="001003AB">
        <w:rPr>
          <w:rFonts w:ascii="Calibri" w:hAnsi="Calibri" w:cs="Calibri"/>
          <w:sz w:val="24"/>
          <w:szCs w:val="24"/>
        </w:rPr>
        <w:t xml:space="preserve"> </w:t>
      </w:r>
      <w:r w:rsidR="00324C5F">
        <w:rPr>
          <w:rFonts w:ascii="Calibri" w:hAnsi="Calibri" w:cs="Calibri"/>
          <w:sz w:val="24"/>
          <w:szCs w:val="24"/>
        </w:rPr>
        <w:t xml:space="preserve">role will maintain an overview of WSUK’s activities to </w:t>
      </w:r>
      <w:r w:rsidR="00324C5F" w:rsidRPr="00D11B82">
        <w:rPr>
          <w:rFonts w:ascii="Calibri" w:hAnsi="Calibri" w:cs="Calibri"/>
          <w:bCs/>
          <w:sz w:val="24"/>
          <w:szCs w:val="24"/>
        </w:rPr>
        <w:t>ensure its financial viability and that proper financial procedures are maintained</w:t>
      </w:r>
      <w:r w:rsidR="00324C5F">
        <w:rPr>
          <w:rFonts w:ascii="Calibri" w:hAnsi="Calibri" w:cs="Calibri"/>
          <w:bCs/>
          <w:sz w:val="24"/>
          <w:szCs w:val="24"/>
        </w:rPr>
        <w:t xml:space="preserve">. Through active participation in </w:t>
      </w:r>
      <w:r w:rsidR="003576ED">
        <w:rPr>
          <w:rFonts w:ascii="Calibri" w:hAnsi="Calibri" w:cs="Calibri"/>
          <w:bCs/>
          <w:sz w:val="24"/>
          <w:szCs w:val="24"/>
        </w:rPr>
        <w:t>quarterly</w:t>
      </w:r>
      <w:r w:rsidR="004F552E">
        <w:rPr>
          <w:rFonts w:ascii="Calibri" w:hAnsi="Calibri" w:cs="Calibri"/>
          <w:bCs/>
          <w:sz w:val="24"/>
          <w:szCs w:val="24"/>
        </w:rPr>
        <w:t xml:space="preserve"> </w:t>
      </w:r>
      <w:r w:rsidR="00324C5F">
        <w:rPr>
          <w:rFonts w:ascii="Calibri" w:hAnsi="Calibri" w:cs="Calibri"/>
          <w:bCs/>
          <w:sz w:val="24"/>
          <w:szCs w:val="24"/>
        </w:rPr>
        <w:t xml:space="preserve">Board meetings (on-line), this role </w:t>
      </w:r>
      <w:r w:rsidR="004F552E">
        <w:rPr>
          <w:rFonts w:ascii="Calibri" w:hAnsi="Calibri" w:cs="Calibri"/>
          <w:bCs/>
          <w:sz w:val="24"/>
          <w:szCs w:val="24"/>
        </w:rPr>
        <w:t xml:space="preserve">will help WSUK </w:t>
      </w:r>
      <w:r w:rsidR="001003AB">
        <w:rPr>
          <w:rFonts w:ascii="Calibri" w:hAnsi="Calibri" w:cs="Calibri"/>
          <w:bCs/>
          <w:sz w:val="24"/>
          <w:szCs w:val="24"/>
        </w:rPr>
        <w:t xml:space="preserve">to </w:t>
      </w:r>
      <w:r w:rsidR="00B55290">
        <w:rPr>
          <w:rFonts w:ascii="Calibri" w:hAnsi="Calibri" w:cs="Calibri"/>
          <w:bCs/>
          <w:sz w:val="24"/>
          <w:szCs w:val="24"/>
        </w:rPr>
        <w:t xml:space="preserve">achieve its ambitions to </w:t>
      </w:r>
      <w:r w:rsidR="001003AB">
        <w:rPr>
          <w:rFonts w:ascii="Calibri" w:hAnsi="Calibri" w:cs="Calibri"/>
          <w:bCs/>
          <w:sz w:val="24"/>
          <w:szCs w:val="24"/>
        </w:rPr>
        <w:t xml:space="preserve">continue to develop the </w:t>
      </w:r>
      <w:r w:rsidR="00FD4073">
        <w:rPr>
          <w:rFonts w:ascii="Calibri" w:hAnsi="Calibri" w:cs="Calibri"/>
          <w:bCs/>
          <w:sz w:val="24"/>
          <w:szCs w:val="24"/>
        </w:rPr>
        <w:t xml:space="preserve">activities and </w:t>
      </w:r>
      <w:r w:rsidR="001003AB">
        <w:rPr>
          <w:rFonts w:ascii="Calibri" w:hAnsi="Calibri" w:cs="Calibri"/>
          <w:bCs/>
          <w:sz w:val="24"/>
          <w:szCs w:val="24"/>
        </w:rPr>
        <w:t xml:space="preserve">services it delivers to the </w:t>
      </w:r>
      <w:r w:rsidR="007A6AC0">
        <w:rPr>
          <w:rFonts w:ascii="Calibri" w:hAnsi="Calibri" w:cs="Calibri"/>
          <w:bCs/>
          <w:sz w:val="24"/>
          <w:szCs w:val="24"/>
        </w:rPr>
        <w:t>WS community</w:t>
      </w:r>
      <w:r w:rsidR="001003AB">
        <w:rPr>
          <w:rFonts w:ascii="Calibri" w:hAnsi="Calibri" w:cs="Calibri"/>
          <w:bCs/>
          <w:sz w:val="24"/>
          <w:szCs w:val="24"/>
        </w:rPr>
        <w:t>.</w:t>
      </w:r>
    </w:p>
    <w:p w14:paraId="57715092" w14:textId="51B044FB" w:rsidR="00453A35" w:rsidRDefault="00270988" w:rsidP="00270988">
      <w:pPr>
        <w:outlineLvl w:val="0"/>
        <w:rPr>
          <w:rFonts w:ascii="Calibri" w:hAnsi="Calibri" w:cs="Calibri"/>
          <w:b/>
          <w:sz w:val="24"/>
          <w:szCs w:val="24"/>
        </w:rPr>
      </w:pPr>
      <w:r w:rsidRPr="00270988">
        <w:rPr>
          <w:rFonts w:ascii="Calibri" w:hAnsi="Calibri" w:cs="Calibri"/>
          <w:b/>
          <w:sz w:val="24"/>
          <w:szCs w:val="24"/>
        </w:rPr>
        <w:t>Skills and experience</w:t>
      </w:r>
    </w:p>
    <w:p w14:paraId="0AA6C0B7" w14:textId="533EDAD8" w:rsidR="00ED2D47" w:rsidRDefault="002A1EE7" w:rsidP="00270988">
      <w:pPr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WSUK is seeking a treasurer who is committed and motivated to help lead this small, but growing charity. Some financial experience and skills are needed, along with good independent judgement, </w:t>
      </w:r>
      <w:r w:rsidR="00ED2D47">
        <w:rPr>
          <w:rFonts w:ascii="Calibri" w:hAnsi="Calibri" w:cs="Calibri"/>
          <w:bCs/>
          <w:sz w:val="24"/>
          <w:szCs w:val="24"/>
        </w:rPr>
        <w:t xml:space="preserve">an </w:t>
      </w:r>
      <w:r>
        <w:rPr>
          <w:rFonts w:ascii="Calibri" w:hAnsi="Calibri" w:cs="Calibri"/>
          <w:bCs/>
          <w:sz w:val="24"/>
          <w:szCs w:val="24"/>
        </w:rPr>
        <w:t>ability to communicate clearly and</w:t>
      </w:r>
      <w:r w:rsidR="00202AE3">
        <w:rPr>
          <w:rFonts w:ascii="Calibri" w:hAnsi="Calibri" w:cs="Calibri"/>
          <w:bCs/>
          <w:sz w:val="24"/>
          <w:szCs w:val="24"/>
        </w:rPr>
        <w:t xml:space="preserve"> 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202AE3" w:rsidRPr="00AA2370">
        <w:rPr>
          <w:rFonts w:ascii="Calibri" w:hAnsi="Calibri" w:cs="Calibri"/>
          <w:sz w:val="24"/>
          <w:szCs w:val="24"/>
        </w:rPr>
        <w:t>team-oriented approach</w:t>
      </w:r>
      <w:r>
        <w:rPr>
          <w:rFonts w:ascii="Calibri" w:hAnsi="Calibri" w:cs="Calibri"/>
          <w:bCs/>
          <w:sz w:val="24"/>
          <w:szCs w:val="24"/>
        </w:rPr>
        <w:t xml:space="preserve">. </w:t>
      </w:r>
      <w:r w:rsidR="006F634D">
        <w:rPr>
          <w:rFonts w:ascii="Calibri" w:hAnsi="Calibri" w:cs="Calibri"/>
          <w:bCs/>
          <w:sz w:val="24"/>
          <w:szCs w:val="24"/>
        </w:rPr>
        <w:t>You will be</w:t>
      </w:r>
      <w:r w:rsidR="00ED2D47">
        <w:rPr>
          <w:rFonts w:ascii="Calibri" w:hAnsi="Calibri" w:cs="Calibri"/>
          <w:bCs/>
          <w:sz w:val="24"/>
          <w:szCs w:val="24"/>
        </w:rPr>
        <w:t>come</w:t>
      </w:r>
      <w:r w:rsidR="006F634D">
        <w:rPr>
          <w:rFonts w:ascii="Calibri" w:hAnsi="Calibri" w:cs="Calibri"/>
          <w:bCs/>
          <w:sz w:val="24"/>
          <w:szCs w:val="24"/>
        </w:rPr>
        <w:t xml:space="preserve"> </w:t>
      </w:r>
      <w:r w:rsidR="00ED2D47">
        <w:rPr>
          <w:rFonts w:ascii="Calibri" w:hAnsi="Calibri" w:cs="Calibri"/>
          <w:bCs/>
          <w:sz w:val="24"/>
          <w:szCs w:val="24"/>
        </w:rPr>
        <w:t xml:space="preserve">an important </w:t>
      </w:r>
      <w:r w:rsidR="006F634D">
        <w:rPr>
          <w:rFonts w:ascii="Calibri" w:hAnsi="Calibri" w:cs="Calibri"/>
          <w:bCs/>
          <w:sz w:val="24"/>
          <w:szCs w:val="24"/>
        </w:rPr>
        <w:t xml:space="preserve">part of </w:t>
      </w:r>
      <w:r w:rsidR="007A6AC0">
        <w:rPr>
          <w:rFonts w:ascii="Calibri" w:hAnsi="Calibri" w:cs="Calibri"/>
          <w:bCs/>
          <w:sz w:val="24"/>
          <w:szCs w:val="24"/>
        </w:rPr>
        <w:t xml:space="preserve">a </w:t>
      </w:r>
      <w:r w:rsidR="006F634D">
        <w:rPr>
          <w:rFonts w:ascii="Calibri" w:hAnsi="Calibri" w:cs="Calibri"/>
          <w:bCs/>
          <w:sz w:val="24"/>
          <w:szCs w:val="24"/>
        </w:rPr>
        <w:t xml:space="preserve">dynamic </w:t>
      </w:r>
      <w:r w:rsidR="00202AE3">
        <w:rPr>
          <w:rFonts w:ascii="Calibri" w:hAnsi="Calibri" w:cs="Calibri"/>
          <w:bCs/>
          <w:sz w:val="24"/>
          <w:szCs w:val="24"/>
        </w:rPr>
        <w:t>charity</w:t>
      </w:r>
      <w:r w:rsidR="006F634D">
        <w:rPr>
          <w:rFonts w:ascii="Calibri" w:hAnsi="Calibri" w:cs="Calibri"/>
          <w:bCs/>
          <w:sz w:val="24"/>
          <w:szCs w:val="24"/>
        </w:rPr>
        <w:t xml:space="preserve">, </w:t>
      </w:r>
      <w:r w:rsidR="00ED2D47">
        <w:rPr>
          <w:rFonts w:ascii="Calibri" w:hAnsi="Calibri" w:cs="Calibri"/>
          <w:bCs/>
          <w:sz w:val="24"/>
          <w:szCs w:val="24"/>
        </w:rPr>
        <w:t xml:space="preserve">and </w:t>
      </w:r>
      <w:r w:rsidR="00202AE3">
        <w:rPr>
          <w:rFonts w:ascii="Calibri" w:hAnsi="Calibri" w:cs="Calibri"/>
          <w:bCs/>
          <w:sz w:val="24"/>
          <w:szCs w:val="24"/>
        </w:rPr>
        <w:t xml:space="preserve">you will </w:t>
      </w:r>
      <w:r w:rsidR="00ED2D47">
        <w:rPr>
          <w:rFonts w:ascii="Calibri" w:hAnsi="Calibri" w:cs="Calibri"/>
          <w:bCs/>
          <w:sz w:val="24"/>
          <w:szCs w:val="24"/>
        </w:rPr>
        <w:t xml:space="preserve">be </w:t>
      </w:r>
      <w:r w:rsidR="00FD4073">
        <w:rPr>
          <w:rFonts w:ascii="Calibri" w:hAnsi="Calibri" w:cs="Calibri"/>
          <w:bCs/>
          <w:sz w:val="24"/>
          <w:szCs w:val="24"/>
        </w:rPr>
        <w:t xml:space="preserve">able to see how your </w:t>
      </w:r>
      <w:r w:rsidR="00202AE3">
        <w:rPr>
          <w:rFonts w:ascii="Calibri" w:hAnsi="Calibri" w:cs="Calibri"/>
          <w:bCs/>
          <w:sz w:val="24"/>
          <w:szCs w:val="24"/>
        </w:rPr>
        <w:t xml:space="preserve">involvement, </w:t>
      </w:r>
      <w:r w:rsidR="00FD4073">
        <w:rPr>
          <w:rFonts w:ascii="Calibri" w:hAnsi="Calibri" w:cs="Calibri"/>
          <w:bCs/>
          <w:sz w:val="24"/>
          <w:szCs w:val="24"/>
        </w:rPr>
        <w:t xml:space="preserve">skills and </w:t>
      </w:r>
      <w:r w:rsidR="00202AE3">
        <w:rPr>
          <w:rFonts w:ascii="Calibri" w:hAnsi="Calibri" w:cs="Calibri"/>
          <w:bCs/>
          <w:sz w:val="24"/>
          <w:szCs w:val="24"/>
        </w:rPr>
        <w:t xml:space="preserve">experience, </w:t>
      </w:r>
      <w:r w:rsidR="00FD4073">
        <w:rPr>
          <w:rFonts w:ascii="Calibri" w:hAnsi="Calibri" w:cs="Calibri"/>
          <w:bCs/>
          <w:sz w:val="24"/>
          <w:szCs w:val="24"/>
        </w:rPr>
        <w:t xml:space="preserve">directly benefit the </w:t>
      </w:r>
      <w:r w:rsidR="007A6AC0">
        <w:rPr>
          <w:rFonts w:ascii="Calibri" w:hAnsi="Calibri" w:cs="Calibri"/>
          <w:bCs/>
          <w:sz w:val="24"/>
          <w:szCs w:val="24"/>
        </w:rPr>
        <w:t>people</w:t>
      </w:r>
      <w:r w:rsidR="00FD4073">
        <w:rPr>
          <w:rFonts w:ascii="Calibri" w:hAnsi="Calibri" w:cs="Calibri"/>
          <w:bCs/>
          <w:sz w:val="24"/>
          <w:szCs w:val="24"/>
        </w:rPr>
        <w:t xml:space="preserve"> living with this challenging</w:t>
      </w:r>
      <w:r w:rsidR="00202AE3">
        <w:rPr>
          <w:rFonts w:ascii="Calibri" w:hAnsi="Calibri" w:cs="Calibri"/>
          <w:bCs/>
          <w:sz w:val="24"/>
          <w:szCs w:val="24"/>
        </w:rPr>
        <w:t>,</w:t>
      </w:r>
      <w:r w:rsidR="00FD4073">
        <w:rPr>
          <w:rFonts w:ascii="Calibri" w:hAnsi="Calibri" w:cs="Calibri"/>
          <w:bCs/>
          <w:sz w:val="24"/>
          <w:szCs w:val="24"/>
        </w:rPr>
        <w:t xml:space="preserve"> ultra-rare condition.</w:t>
      </w:r>
    </w:p>
    <w:p w14:paraId="725334E9" w14:textId="71D31E18" w:rsidR="00270988" w:rsidRPr="00270988" w:rsidRDefault="00270988" w:rsidP="00270988">
      <w:pPr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To apply</w:t>
      </w:r>
    </w:p>
    <w:p w14:paraId="24C361D6" w14:textId="2444E821" w:rsidR="00270988" w:rsidRPr="00BC5F6F" w:rsidRDefault="00270988" w:rsidP="00270988">
      <w:pPr>
        <w:rPr>
          <w:rFonts w:ascii="Calibri" w:hAnsi="Calibri" w:cs="Calibri"/>
          <w:sz w:val="24"/>
          <w:szCs w:val="24"/>
          <w:lang w:val="en"/>
        </w:rPr>
      </w:pPr>
      <w:r w:rsidRPr="00BC5F6F">
        <w:rPr>
          <w:rFonts w:ascii="Calibri" w:hAnsi="Calibri" w:cs="Calibri"/>
          <w:sz w:val="24"/>
          <w:szCs w:val="24"/>
          <w:lang w:val="en"/>
        </w:rPr>
        <w:t xml:space="preserve">To apply – </w:t>
      </w:r>
      <w:r>
        <w:rPr>
          <w:rFonts w:ascii="Calibri" w:hAnsi="Calibri" w:cs="Calibri"/>
          <w:sz w:val="24"/>
          <w:szCs w:val="24"/>
          <w:lang w:val="en"/>
        </w:rPr>
        <w:t>p</w:t>
      </w:r>
      <w:r w:rsidRPr="00BC5F6F">
        <w:rPr>
          <w:rFonts w:ascii="Calibri" w:hAnsi="Calibri" w:cs="Calibri"/>
          <w:sz w:val="24"/>
          <w:szCs w:val="24"/>
          <w:lang w:val="en"/>
        </w:rPr>
        <w:t xml:space="preserve">lease </w:t>
      </w:r>
      <w:r w:rsidR="00202AE3">
        <w:rPr>
          <w:rFonts w:ascii="Calibri" w:hAnsi="Calibri" w:cs="Calibri"/>
          <w:sz w:val="24"/>
          <w:szCs w:val="24"/>
          <w:lang w:val="en"/>
        </w:rPr>
        <w:t>send information</w:t>
      </w:r>
      <w:r w:rsidRPr="00BC5F6F">
        <w:rPr>
          <w:rFonts w:ascii="Calibri" w:hAnsi="Calibri" w:cs="Calibri"/>
          <w:sz w:val="24"/>
          <w:szCs w:val="24"/>
          <w:lang w:val="en"/>
        </w:rPr>
        <w:t xml:space="preserve"> about yourself and your experience, or share a brief CV, along with why you would like to be part of this small, growing charity to: </w:t>
      </w:r>
      <w:hyperlink r:id="rId7" w:history="1">
        <w:r w:rsidRPr="00BC5F6F">
          <w:rPr>
            <w:rStyle w:val="Hyperlink"/>
            <w:rFonts w:ascii="Calibri" w:hAnsi="Calibri" w:cs="Calibri"/>
            <w:sz w:val="24"/>
            <w:szCs w:val="24"/>
            <w:lang w:val="en"/>
          </w:rPr>
          <w:t>admin@wolframsyndrome.co.uk</w:t>
        </w:r>
      </w:hyperlink>
      <w:r w:rsidRPr="00BC5F6F">
        <w:rPr>
          <w:rFonts w:ascii="Calibri" w:hAnsi="Calibri" w:cs="Calibri"/>
          <w:sz w:val="24"/>
          <w:szCs w:val="24"/>
          <w:lang w:val="en"/>
        </w:rPr>
        <w:t>.</w:t>
      </w:r>
    </w:p>
    <w:p w14:paraId="768D1180" w14:textId="77557185" w:rsidR="00270988" w:rsidRPr="00BC5F6F" w:rsidRDefault="00270988" w:rsidP="00270988">
      <w:pPr>
        <w:rPr>
          <w:rFonts w:ascii="Calibri" w:hAnsi="Calibri" w:cs="Calibri"/>
          <w:sz w:val="24"/>
          <w:szCs w:val="24"/>
          <w:lang w:val="en"/>
        </w:rPr>
      </w:pPr>
      <w:r w:rsidRPr="00BC5F6F">
        <w:rPr>
          <w:rFonts w:ascii="Calibri" w:hAnsi="Calibri" w:cs="Calibri"/>
          <w:sz w:val="24"/>
          <w:szCs w:val="24"/>
          <w:lang w:val="en"/>
        </w:rPr>
        <w:t>If you would like know more before applying, please contact Tracy (</w:t>
      </w:r>
      <w:hyperlink r:id="rId8" w:history="1">
        <w:r w:rsidRPr="00BC5F6F">
          <w:rPr>
            <w:rStyle w:val="Hyperlink"/>
            <w:rFonts w:ascii="Calibri" w:hAnsi="Calibri" w:cs="Calibri"/>
            <w:sz w:val="24"/>
            <w:szCs w:val="24"/>
            <w:lang w:val="en"/>
          </w:rPr>
          <w:t>admin@wolframsyndrome.co.uk</w:t>
        </w:r>
      </w:hyperlink>
      <w:r w:rsidRPr="00BC5F6F">
        <w:rPr>
          <w:rFonts w:ascii="Calibri" w:hAnsi="Calibri" w:cs="Calibri"/>
          <w:sz w:val="24"/>
          <w:szCs w:val="24"/>
          <w:lang w:val="en"/>
        </w:rPr>
        <w:t xml:space="preserve"> or 01903 211358) in the first instance, </w:t>
      </w:r>
      <w:r w:rsidR="00C809BC">
        <w:rPr>
          <w:rFonts w:ascii="Calibri" w:hAnsi="Calibri" w:cs="Calibri"/>
          <w:sz w:val="24"/>
          <w:szCs w:val="24"/>
          <w:lang w:val="en"/>
        </w:rPr>
        <w:t xml:space="preserve">who can share the full job description with you or possibly </w:t>
      </w:r>
      <w:r w:rsidRPr="00BC5F6F">
        <w:rPr>
          <w:rFonts w:ascii="Calibri" w:hAnsi="Calibri" w:cs="Calibri"/>
          <w:sz w:val="24"/>
          <w:szCs w:val="24"/>
          <w:lang w:val="en"/>
        </w:rPr>
        <w:t>be able to help organise a</w:t>
      </w:r>
      <w:r>
        <w:rPr>
          <w:rFonts w:ascii="Calibri" w:hAnsi="Calibri" w:cs="Calibri"/>
          <w:sz w:val="24"/>
          <w:szCs w:val="24"/>
          <w:lang w:val="en"/>
        </w:rPr>
        <w:t>n</w:t>
      </w:r>
      <w:r w:rsidRPr="00BC5F6F">
        <w:rPr>
          <w:rFonts w:ascii="Calibri" w:hAnsi="Calibri" w:cs="Calibri"/>
          <w:sz w:val="24"/>
          <w:szCs w:val="24"/>
          <w:lang w:val="en"/>
        </w:rPr>
        <w:t xml:space="preserve"> informal call with John Isherwood, Chair of the Board.</w:t>
      </w:r>
    </w:p>
    <w:p w14:paraId="701C7798" w14:textId="730758DE" w:rsidR="00EE6133" w:rsidRPr="00EE6133" w:rsidRDefault="0073166B">
      <w:pPr>
        <w:rPr>
          <w:rFonts w:ascii="Calibri" w:hAnsi="Calibri" w:cs="Calibri"/>
          <w:bCs/>
          <w:sz w:val="24"/>
          <w:szCs w:val="24"/>
        </w:rPr>
      </w:pPr>
      <w:r w:rsidRPr="00EE6133">
        <w:rPr>
          <w:rFonts w:ascii="Calibri" w:hAnsi="Calibri" w:cs="Calibri"/>
          <w:bCs/>
          <w:sz w:val="24"/>
          <w:szCs w:val="24"/>
        </w:rPr>
        <w:t xml:space="preserve">The closing date for applications is </w:t>
      </w:r>
      <w:r w:rsidR="00DD768F" w:rsidRPr="00D27085">
        <w:rPr>
          <w:rFonts w:ascii="Calibri" w:hAnsi="Calibri" w:cs="Calibri"/>
          <w:b/>
          <w:sz w:val="24"/>
          <w:szCs w:val="24"/>
        </w:rPr>
        <w:t xml:space="preserve">Friday </w:t>
      </w:r>
      <w:r w:rsidR="00D27085" w:rsidRPr="00D27085">
        <w:rPr>
          <w:rFonts w:ascii="Calibri" w:hAnsi="Calibri" w:cs="Calibri"/>
          <w:b/>
          <w:sz w:val="24"/>
          <w:szCs w:val="24"/>
        </w:rPr>
        <w:t>14</w:t>
      </w:r>
      <w:r w:rsidR="00D27085" w:rsidRPr="00D27085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D27085" w:rsidRPr="00D27085">
        <w:rPr>
          <w:rFonts w:ascii="Calibri" w:hAnsi="Calibri" w:cs="Calibri"/>
          <w:b/>
          <w:sz w:val="24"/>
          <w:szCs w:val="24"/>
        </w:rPr>
        <w:t xml:space="preserve"> February 2025</w:t>
      </w:r>
      <w:r w:rsidR="00D27085">
        <w:rPr>
          <w:rFonts w:ascii="Calibri" w:hAnsi="Calibri" w:cs="Calibri"/>
          <w:bCs/>
          <w:sz w:val="24"/>
          <w:szCs w:val="24"/>
        </w:rPr>
        <w:t>.</w:t>
      </w:r>
      <w:r w:rsidRPr="00EE6133">
        <w:rPr>
          <w:rFonts w:ascii="Calibri" w:hAnsi="Calibri" w:cs="Calibri"/>
          <w:bCs/>
          <w:sz w:val="24"/>
          <w:szCs w:val="24"/>
        </w:rPr>
        <w:t xml:space="preserve"> </w:t>
      </w:r>
    </w:p>
    <w:p w14:paraId="3C030C6C" w14:textId="17CF9285" w:rsidR="00247FB0" w:rsidRPr="00BC5F6F" w:rsidRDefault="00247FB0">
      <w:pPr>
        <w:rPr>
          <w:sz w:val="24"/>
          <w:szCs w:val="24"/>
        </w:rPr>
      </w:pPr>
    </w:p>
    <w:sectPr w:rsidR="00247FB0" w:rsidRPr="00BC5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9A7"/>
    <w:multiLevelType w:val="hybridMultilevel"/>
    <w:tmpl w:val="DAE4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611C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622D"/>
    <w:multiLevelType w:val="hybridMultilevel"/>
    <w:tmpl w:val="6D5E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BF2"/>
    <w:multiLevelType w:val="hybridMultilevel"/>
    <w:tmpl w:val="8EAA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1581"/>
    <w:multiLevelType w:val="hybridMultilevel"/>
    <w:tmpl w:val="7FAEA3DA"/>
    <w:lvl w:ilvl="0" w:tplc="05BC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4955"/>
    <w:multiLevelType w:val="hybridMultilevel"/>
    <w:tmpl w:val="01C0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1D5F"/>
    <w:multiLevelType w:val="hybridMultilevel"/>
    <w:tmpl w:val="D2BC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76F6"/>
    <w:multiLevelType w:val="hybridMultilevel"/>
    <w:tmpl w:val="F51C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D2979"/>
    <w:multiLevelType w:val="hybridMultilevel"/>
    <w:tmpl w:val="8CC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773E"/>
    <w:multiLevelType w:val="hybridMultilevel"/>
    <w:tmpl w:val="1A1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82971">
    <w:abstractNumId w:val="2"/>
  </w:num>
  <w:num w:numId="2" w16cid:durableId="1924532116">
    <w:abstractNumId w:val="1"/>
  </w:num>
  <w:num w:numId="3" w16cid:durableId="881210692">
    <w:abstractNumId w:val="6"/>
  </w:num>
  <w:num w:numId="4" w16cid:durableId="1737052689">
    <w:abstractNumId w:val="0"/>
  </w:num>
  <w:num w:numId="5" w16cid:durableId="500239303">
    <w:abstractNumId w:val="5"/>
  </w:num>
  <w:num w:numId="6" w16cid:durableId="589585367">
    <w:abstractNumId w:val="3"/>
  </w:num>
  <w:num w:numId="7" w16cid:durableId="1084036172">
    <w:abstractNumId w:val="4"/>
  </w:num>
  <w:num w:numId="8" w16cid:durableId="608241733">
    <w:abstractNumId w:val="8"/>
  </w:num>
  <w:num w:numId="9" w16cid:durableId="383599255">
    <w:abstractNumId w:val="3"/>
  </w:num>
  <w:num w:numId="10" w16cid:durableId="431319583">
    <w:abstractNumId w:val="9"/>
  </w:num>
  <w:num w:numId="11" w16cid:durableId="765462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4E"/>
    <w:rsid w:val="0006194E"/>
    <w:rsid w:val="000C0FDB"/>
    <w:rsid w:val="000C35F4"/>
    <w:rsid w:val="000D5568"/>
    <w:rsid w:val="000E5494"/>
    <w:rsid w:val="001003AB"/>
    <w:rsid w:val="00105A48"/>
    <w:rsid w:val="00162373"/>
    <w:rsid w:val="00162384"/>
    <w:rsid w:val="00202AE3"/>
    <w:rsid w:val="00226AAA"/>
    <w:rsid w:val="00247FB0"/>
    <w:rsid w:val="00270988"/>
    <w:rsid w:val="002A1EE7"/>
    <w:rsid w:val="002B38B7"/>
    <w:rsid w:val="002E248F"/>
    <w:rsid w:val="003021FD"/>
    <w:rsid w:val="00311AF0"/>
    <w:rsid w:val="003248C8"/>
    <w:rsid w:val="00324C5F"/>
    <w:rsid w:val="003576ED"/>
    <w:rsid w:val="003B0D18"/>
    <w:rsid w:val="00406BA5"/>
    <w:rsid w:val="00441F1D"/>
    <w:rsid w:val="00453A35"/>
    <w:rsid w:val="0048377E"/>
    <w:rsid w:val="004C1FF4"/>
    <w:rsid w:val="004F0DAD"/>
    <w:rsid w:val="004F552E"/>
    <w:rsid w:val="00571FAA"/>
    <w:rsid w:val="005816E9"/>
    <w:rsid w:val="00592DF4"/>
    <w:rsid w:val="005C7D62"/>
    <w:rsid w:val="006B48D6"/>
    <w:rsid w:val="006E30BA"/>
    <w:rsid w:val="006F01BB"/>
    <w:rsid w:val="006F1DD7"/>
    <w:rsid w:val="006F634D"/>
    <w:rsid w:val="0073166B"/>
    <w:rsid w:val="00792347"/>
    <w:rsid w:val="007A6AC0"/>
    <w:rsid w:val="008452A3"/>
    <w:rsid w:val="00865C55"/>
    <w:rsid w:val="00876E35"/>
    <w:rsid w:val="00895894"/>
    <w:rsid w:val="008A36A2"/>
    <w:rsid w:val="008D476F"/>
    <w:rsid w:val="008E5542"/>
    <w:rsid w:val="00933B26"/>
    <w:rsid w:val="009460A5"/>
    <w:rsid w:val="00AA2370"/>
    <w:rsid w:val="00AC1ED9"/>
    <w:rsid w:val="00B36A88"/>
    <w:rsid w:val="00B55290"/>
    <w:rsid w:val="00B706E1"/>
    <w:rsid w:val="00B830B2"/>
    <w:rsid w:val="00BC5F6F"/>
    <w:rsid w:val="00C05BA2"/>
    <w:rsid w:val="00C75AC9"/>
    <w:rsid w:val="00C809BC"/>
    <w:rsid w:val="00C9327D"/>
    <w:rsid w:val="00CE5B22"/>
    <w:rsid w:val="00CE740E"/>
    <w:rsid w:val="00D11B82"/>
    <w:rsid w:val="00D27085"/>
    <w:rsid w:val="00D553E8"/>
    <w:rsid w:val="00D5573F"/>
    <w:rsid w:val="00D854C6"/>
    <w:rsid w:val="00DD768F"/>
    <w:rsid w:val="00DE6FEC"/>
    <w:rsid w:val="00ED2D47"/>
    <w:rsid w:val="00EE6133"/>
    <w:rsid w:val="00F340D6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7800"/>
  <w15:chartTrackingRefBased/>
  <w15:docId w15:val="{30B64669-BB93-4D4A-A932-C8DBF854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9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9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0D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olframsyndrom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olframsyndrom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lframsyndrome.co.uk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Isherwood</dc:creator>
  <cp:keywords/>
  <dc:description/>
  <cp:lastModifiedBy>Tracy Lynch | Wolfram Syndrome UK</cp:lastModifiedBy>
  <cp:revision>2</cp:revision>
  <dcterms:created xsi:type="dcterms:W3CDTF">2024-11-28T13:18:00Z</dcterms:created>
  <dcterms:modified xsi:type="dcterms:W3CDTF">2024-11-28T13:18:00Z</dcterms:modified>
</cp:coreProperties>
</file>